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15" w:rsidRDefault="00E07F15" w:rsidP="00E07F15">
      <w:pPr>
        <w:pStyle w:val="NormalWeb"/>
        <w:jc w:val="both"/>
      </w:pPr>
      <w:r w:rsidRPr="00E07F15">
        <w:rPr>
          <w:rFonts w:ascii="Lucida Sans" w:hAnsi="Lucida Sans"/>
          <w:b/>
          <w:color w:val="002060"/>
          <w:sz w:val="48"/>
          <w:szCs w:val="48"/>
        </w:rPr>
        <w:t>El Ayuntamiento de Caravaca insta al consenso regional para sacar adelante las medidas en materia de vivienda</w:t>
      </w:r>
    </w:p>
    <w:p w:rsidR="00E07F15" w:rsidRPr="00E07F15" w:rsidRDefault="00E07F15" w:rsidP="00E07F15">
      <w:pPr>
        <w:jc w:val="both"/>
        <w:rPr>
          <w:rFonts w:ascii="Lucida Sans" w:hAnsi="Lucida Sans"/>
          <w:b/>
          <w:sz w:val="28"/>
          <w:szCs w:val="28"/>
        </w:rPr>
      </w:pPr>
      <w:r w:rsidRPr="00E07F15">
        <w:rPr>
          <w:rFonts w:ascii="Lucida Sans" w:hAnsi="Lucida Sans"/>
          <w:b/>
          <w:sz w:val="28"/>
          <w:szCs w:val="28"/>
          <w:lang w:val="es-ES"/>
        </w:rPr>
        <w:t xml:space="preserve">La moción del Grupo Municipal Popular defiende que se debe dar una respuesta conjunta, urgente y eficaz </w:t>
      </w:r>
      <w:r w:rsidR="006315E7">
        <w:rPr>
          <w:rFonts w:ascii="Lucida Sans" w:hAnsi="Lucida Sans"/>
          <w:b/>
          <w:sz w:val="28"/>
          <w:szCs w:val="28"/>
          <w:lang w:val="es-ES"/>
        </w:rPr>
        <w:t>a través del nuevo</w:t>
      </w:r>
      <w:r w:rsidRPr="00E07F15">
        <w:rPr>
          <w:rFonts w:ascii="Lucida Sans" w:hAnsi="Lucida Sans"/>
          <w:b/>
          <w:sz w:val="28"/>
          <w:szCs w:val="28"/>
          <w:lang w:val="es-ES"/>
        </w:rPr>
        <w:t xml:space="preserve"> decreto </w:t>
      </w:r>
      <w:r w:rsidRPr="00E07F15">
        <w:rPr>
          <w:rFonts w:ascii="Lucida Sans" w:hAnsi="Lucida Sans"/>
          <w:b/>
          <w:sz w:val="28"/>
          <w:szCs w:val="28"/>
        </w:rPr>
        <w:t>en materia de vivienda y ordenación urbanística</w:t>
      </w:r>
    </w:p>
    <w:p w:rsidR="00E07F15" w:rsidRPr="00E07F15" w:rsidRDefault="00E07F15" w:rsidP="00E07F15">
      <w:pPr>
        <w:jc w:val="both"/>
        <w:rPr>
          <w:rFonts w:ascii="Lucida Sans" w:hAnsi="Lucida Sans"/>
          <w:b/>
          <w:sz w:val="28"/>
          <w:szCs w:val="28"/>
        </w:rPr>
      </w:pPr>
    </w:p>
    <w:p w:rsidR="00A03D8B" w:rsidRPr="00E07F15" w:rsidRDefault="006315E7" w:rsidP="00E07F15">
      <w:pPr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  <w:lang w:val="es-ES"/>
        </w:rPr>
        <w:t>El Pleno</w:t>
      </w:r>
      <w:r w:rsidR="00E07F15" w:rsidRPr="00E07F15">
        <w:rPr>
          <w:rFonts w:ascii="Lucida Sans" w:hAnsi="Lucida Sans"/>
          <w:b/>
          <w:sz w:val="28"/>
          <w:szCs w:val="28"/>
          <w:lang w:val="es-ES"/>
        </w:rPr>
        <w:t xml:space="preserve"> </w:t>
      </w:r>
      <w:r>
        <w:rPr>
          <w:rFonts w:ascii="Lucida Sans" w:hAnsi="Lucida Sans"/>
          <w:b/>
          <w:sz w:val="28"/>
          <w:szCs w:val="28"/>
          <w:lang w:val="es-ES"/>
        </w:rPr>
        <w:t>comenzó</w:t>
      </w:r>
      <w:r w:rsidR="00E07F15" w:rsidRPr="00E07F15">
        <w:rPr>
          <w:rFonts w:ascii="Lucida Sans" w:hAnsi="Lucida Sans"/>
          <w:b/>
          <w:sz w:val="28"/>
          <w:szCs w:val="28"/>
          <w:lang w:val="es-ES"/>
        </w:rPr>
        <w:t xml:space="preserve"> con la toma de posesión de Rosa María López como concejal del equipo de Gobierno</w:t>
      </w:r>
    </w:p>
    <w:p w:rsidR="00F22D26" w:rsidRPr="00E07F15" w:rsidRDefault="00F22D26" w:rsidP="00E07F15">
      <w:pPr>
        <w:jc w:val="both"/>
        <w:rPr>
          <w:rFonts w:ascii="Lucida Sans" w:hAnsi="Lucida Sans"/>
          <w:b/>
          <w:sz w:val="28"/>
          <w:szCs w:val="28"/>
        </w:rPr>
      </w:pPr>
    </w:p>
    <w:p w:rsidR="00E57301" w:rsidRPr="00E07F15" w:rsidRDefault="00E57301" w:rsidP="00E07F15">
      <w:pPr>
        <w:jc w:val="both"/>
        <w:rPr>
          <w:rFonts w:ascii="Lucida Sans" w:hAnsi="Lucida Sans"/>
          <w:b/>
          <w:sz w:val="28"/>
          <w:szCs w:val="28"/>
          <w:lang w:eastAsia="es-ES"/>
        </w:rPr>
      </w:pPr>
      <w:r w:rsidRPr="00E07F15">
        <w:rPr>
          <w:rFonts w:ascii="Lucida Sans" w:hAnsi="Lucida Sans"/>
          <w:b/>
          <w:bCs/>
          <w:sz w:val="28"/>
          <w:szCs w:val="28"/>
          <w:lang w:val="es-ES" w:eastAsia="es-ES"/>
        </w:rPr>
        <w:t>E</w:t>
      </w:r>
      <w:r w:rsidR="00E07F15" w:rsidRPr="00E07F15">
        <w:rPr>
          <w:rFonts w:ascii="Lucida Sans" w:hAnsi="Lucida Sans"/>
          <w:b/>
          <w:bCs/>
          <w:sz w:val="28"/>
          <w:szCs w:val="28"/>
          <w:lang w:val="es-ES" w:eastAsia="es-ES"/>
        </w:rPr>
        <w:t>n la sesión de enero también quedó aprobada una moción del Grupo Municipal Socialista para el reforzar el apoyo nacional, autonómico y local a las familias monoparentales</w:t>
      </w:r>
    </w:p>
    <w:p w:rsidR="00E07F15" w:rsidRPr="006315E7" w:rsidRDefault="00E07F15" w:rsidP="00D8480A">
      <w:pPr>
        <w:jc w:val="both"/>
        <w:rPr>
          <w:rFonts w:ascii="Lucida Sans" w:hAnsi="Lucida Sans"/>
          <w:b/>
          <w:sz w:val="28"/>
          <w:szCs w:val="28"/>
          <w:lang w:eastAsia="es-ES"/>
        </w:rPr>
      </w:pPr>
    </w:p>
    <w:p w:rsidR="00F22D26" w:rsidRPr="006C39CD" w:rsidRDefault="00F22D26" w:rsidP="006C39CD">
      <w:pPr>
        <w:spacing w:line="312" w:lineRule="auto"/>
        <w:jc w:val="both"/>
        <w:rPr>
          <w:rFonts w:ascii="Lucida Sans" w:hAnsi="Lucida Sans"/>
          <w:b/>
          <w:lang w:val="es-ES" w:eastAsia="es-ES"/>
        </w:rPr>
      </w:pPr>
    </w:p>
    <w:p w:rsidR="005776F3" w:rsidRDefault="00E57301" w:rsidP="005776F3">
      <w:pPr>
        <w:spacing w:line="312" w:lineRule="auto"/>
        <w:jc w:val="both"/>
        <w:rPr>
          <w:rFonts w:ascii="Lucida Sans" w:hAnsi="Lucida Sans"/>
        </w:rPr>
      </w:pPr>
      <w:r w:rsidRPr="005776F3">
        <w:rPr>
          <w:rFonts w:ascii="Lucida Sans" w:eastAsia="Lucida Sans" w:hAnsi="Lucida Sans" w:cs="Calibri Light"/>
          <w:b/>
        </w:rPr>
        <w:t>27</w:t>
      </w:r>
      <w:r w:rsidR="00BF24F3" w:rsidRPr="005776F3">
        <w:rPr>
          <w:rFonts w:ascii="Lucida Sans" w:eastAsia="Lucida Sans" w:hAnsi="Lucida Sans" w:cs="Calibri Light"/>
          <w:b/>
        </w:rPr>
        <w:t>/</w:t>
      </w:r>
      <w:r w:rsidR="009A665F" w:rsidRPr="005776F3">
        <w:rPr>
          <w:rFonts w:ascii="Lucida Sans" w:eastAsia="Lucida Sans" w:hAnsi="Lucida Sans" w:cs="Calibri Light"/>
          <w:b/>
        </w:rPr>
        <w:t>1</w:t>
      </w:r>
      <w:r w:rsidR="002B28B5" w:rsidRPr="005776F3">
        <w:rPr>
          <w:rFonts w:ascii="Lucida Sans" w:eastAsia="Lucida Sans" w:hAnsi="Lucida Sans" w:cs="Calibri Light"/>
          <w:b/>
        </w:rPr>
        <w:t>2</w:t>
      </w:r>
      <w:r w:rsidR="00A20B41" w:rsidRPr="005776F3">
        <w:rPr>
          <w:rFonts w:ascii="Lucida Sans" w:eastAsia="Lucida Sans" w:hAnsi="Lucida Sans" w:cs="Calibri Light"/>
          <w:b/>
        </w:rPr>
        <w:t>/2025.</w:t>
      </w:r>
      <w:bookmarkStart w:id="0" w:name="_gjdgxs" w:colFirst="0" w:colLast="0"/>
      <w:bookmarkStart w:id="1" w:name="_GoBack"/>
      <w:bookmarkEnd w:id="0"/>
      <w:bookmarkEnd w:id="1"/>
      <w:r w:rsidR="002907E4" w:rsidRPr="005776F3">
        <w:rPr>
          <w:rFonts w:ascii="Lucida Sans" w:eastAsia="Lucida Sans" w:hAnsi="Lucida Sans" w:cs="Calibri Light"/>
          <w:i/>
        </w:rPr>
        <w:t xml:space="preserve"> </w:t>
      </w:r>
      <w:r w:rsidR="005776F3" w:rsidRPr="005776F3">
        <w:rPr>
          <w:rFonts w:ascii="Lucida Sans" w:hAnsi="Lucida Sans"/>
        </w:rPr>
        <w:t xml:space="preserve">El Pleno ordinario del </w:t>
      </w:r>
      <w:r w:rsidR="005776F3" w:rsidRPr="008F15E2">
        <w:rPr>
          <w:rFonts w:ascii="Lucida Sans" w:hAnsi="Lucida Sans"/>
        </w:rPr>
        <w:t>Ayuntamiento de Caravaca de la Cruz</w:t>
      </w:r>
      <w:r w:rsidR="008F15E2" w:rsidRPr="008F15E2">
        <w:rPr>
          <w:rFonts w:ascii="Lucida Sans" w:hAnsi="Lucida Sans"/>
          <w:b/>
        </w:rPr>
        <w:t xml:space="preserve"> </w:t>
      </w:r>
      <w:r w:rsidR="008F15E2">
        <w:rPr>
          <w:rFonts w:ascii="Lucida Sans" w:hAnsi="Lucida Sans"/>
        </w:rPr>
        <w:t>ha aprobado</w:t>
      </w:r>
      <w:r w:rsidR="005776F3" w:rsidRPr="005776F3">
        <w:rPr>
          <w:rFonts w:ascii="Lucida Sans" w:hAnsi="Lucida Sans"/>
        </w:rPr>
        <w:t xml:space="preserve"> una moción en la que se </w:t>
      </w:r>
      <w:r w:rsidR="005776F3" w:rsidRPr="008F15E2">
        <w:rPr>
          <w:rFonts w:ascii="Lucida Sans" w:hAnsi="Lucida Sans"/>
          <w:b/>
        </w:rPr>
        <w:t>insta a los grupos políticos representados en la Asamblea Regional de Murcia a alcanzar un consenso</w:t>
      </w:r>
      <w:r w:rsidR="005776F3" w:rsidRPr="005776F3">
        <w:rPr>
          <w:rFonts w:ascii="Lucida Sans" w:hAnsi="Lucida Sans"/>
        </w:rPr>
        <w:t xml:space="preserve"> que permita sacar adelante el </w:t>
      </w:r>
      <w:r w:rsidR="005776F3" w:rsidRPr="008F15E2">
        <w:rPr>
          <w:rFonts w:ascii="Lucida Sans" w:hAnsi="Lucida Sans"/>
          <w:b/>
        </w:rPr>
        <w:t>nuevo decreto en materia de vivienda</w:t>
      </w:r>
      <w:r w:rsidR="005776F3" w:rsidRPr="005776F3">
        <w:rPr>
          <w:rFonts w:ascii="Lucida Sans" w:hAnsi="Lucida Sans"/>
        </w:rPr>
        <w:t xml:space="preserve"> y ordenación urbanística. </w:t>
      </w:r>
    </w:p>
    <w:p w:rsidR="008F15E2" w:rsidRPr="005776F3" w:rsidRDefault="008F15E2" w:rsidP="005776F3">
      <w:pPr>
        <w:spacing w:line="312" w:lineRule="auto"/>
        <w:jc w:val="both"/>
        <w:rPr>
          <w:rFonts w:ascii="Lucida Sans" w:hAnsi="Lucida Sans"/>
        </w:rPr>
      </w:pPr>
    </w:p>
    <w:p w:rsidR="005776F3" w:rsidRDefault="005776F3" w:rsidP="005776F3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776F3">
        <w:rPr>
          <w:rFonts w:ascii="Lucida Sans" w:hAnsi="Lucida Sans"/>
        </w:rPr>
        <w:t xml:space="preserve">El alcalde, José Francisco García, </w:t>
      </w:r>
      <w:r w:rsidR="006315E7">
        <w:rPr>
          <w:rFonts w:ascii="Lucida Sans" w:hAnsi="Lucida Sans"/>
        </w:rPr>
        <w:t>ha subrayado</w:t>
      </w:r>
      <w:r w:rsidRPr="005776F3">
        <w:rPr>
          <w:rFonts w:ascii="Lucida Sans" w:hAnsi="Lucida Sans"/>
        </w:rPr>
        <w:t xml:space="preserve"> que “el problema del acceso a la vivienda no es ajeno a</w:t>
      </w:r>
      <w:r w:rsidR="006315E7">
        <w:rPr>
          <w:rFonts w:ascii="Lucida Sans" w:hAnsi="Lucida Sans"/>
        </w:rPr>
        <w:t xml:space="preserve"> la Región ni a</w:t>
      </w:r>
      <w:r w:rsidRPr="005776F3">
        <w:rPr>
          <w:rFonts w:ascii="Lucida Sans" w:hAnsi="Lucida Sans"/>
        </w:rPr>
        <w:t xml:space="preserve"> nuestro municipio y es fundamental el consenso de los grupos políticos regionales para dar una </w:t>
      </w:r>
      <w:r w:rsidRPr="008F15E2">
        <w:rPr>
          <w:rFonts w:ascii="Lucida Sans" w:hAnsi="Lucida Sans"/>
          <w:b/>
        </w:rPr>
        <w:t>respuesta</w:t>
      </w:r>
      <w:r w:rsidR="008F15E2" w:rsidRPr="008F15E2">
        <w:rPr>
          <w:rFonts w:ascii="Lucida Sans" w:hAnsi="Lucida Sans"/>
          <w:b/>
        </w:rPr>
        <w:t xml:space="preserve"> urgente y </w:t>
      </w:r>
      <w:r w:rsidRPr="008F15E2">
        <w:rPr>
          <w:rFonts w:ascii="Lucida Sans" w:hAnsi="Lucida Sans"/>
          <w:b/>
        </w:rPr>
        <w:t xml:space="preserve"> eficaz</w:t>
      </w:r>
      <w:r w:rsidRPr="005776F3">
        <w:rPr>
          <w:rFonts w:ascii="Lucida Sans" w:hAnsi="Lucida Sans"/>
        </w:rPr>
        <w:t xml:space="preserve">”. En este sentido, </w:t>
      </w:r>
      <w:r w:rsidR="006315E7">
        <w:rPr>
          <w:rFonts w:ascii="Lucida Sans" w:hAnsi="Lucida Sans"/>
        </w:rPr>
        <w:t>ha expresado que está</w:t>
      </w:r>
      <w:r w:rsidRPr="005776F3">
        <w:rPr>
          <w:rFonts w:ascii="Lucida Sans" w:hAnsi="Lucida Sans"/>
        </w:rPr>
        <w:t xml:space="preserve"> previsto </w:t>
      </w:r>
      <w:r w:rsidR="006315E7">
        <w:rPr>
          <w:rFonts w:ascii="Lucida Sans" w:hAnsi="Lucida Sans"/>
        </w:rPr>
        <w:t>se presenté en la Asamblea</w:t>
      </w:r>
      <w:r w:rsidRPr="005776F3">
        <w:rPr>
          <w:rFonts w:ascii="Lucida Sans" w:hAnsi="Lucida Sans"/>
        </w:rPr>
        <w:t xml:space="preserve"> </w:t>
      </w:r>
      <w:r w:rsidR="006315E7">
        <w:rPr>
          <w:rFonts w:ascii="Lucida Sans" w:hAnsi="Lucida Sans"/>
        </w:rPr>
        <w:t xml:space="preserve">Regional </w:t>
      </w:r>
      <w:r w:rsidRPr="005776F3">
        <w:rPr>
          <w:rFonts w:ascii="Lucida Sans" w:hAnsi="Lucida Sans"/>
        </w:rPr>
        <w:t xml:space="preserve">un nuevo decreto para su </w:t>
      </w:r>
      <w:r w:rsidRPr="005776F3">
        <w:rPr>
          <w:rFonts w:ascii="Lucida Sans" w:hAnsi="Lucida Sans"/>
        </w:rPr>
        <w:lastRenderedPageBreak/>
        <w:t xml:space="preserve">debate y aprobación, señalando que “su puesta en marcha debe producirse lo antes posible para dar respuesta a una </w:t>
      </w:r>
      <w:r w:rsidRPr="006315E7">
        <w:rPr>
          <w:rFonts w:ascii="Lucida Sans" w:hAnsi="Lucida Sans"/>
          <w:b/>
        </w:rPr>
        <w:t>situación de emergencia residencial que afecta especialmente a jóvenes y rentas medias</w:t>
      </w:r>
      <w:r w:rsidRPr="005776F3">
        <w:rPr>
          <w:rFonts w:ascii="Lucida Sans" w:hAnsi="Lucida Sans"/>
        </w:rPr>
        <w:t>”.</w:t>
      </w:r>
    </w:p>
    <w:p w:rsidR="008F15E2" w:rsidRPr="005776F3" w:rsidRDefault="008F15E2" w:rsidP="005776F3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8F15E2" w:rsidRDefault="005776F3" w:rsidP="006315E7">
      <w:pPr>
        <w:spacing w:line="312" w:lineRule="auto"/>
        <w:ind w:firstLine="708"/>
        <w:jc w:val="both"/>
        <w:rPr>
          <w:rFonts w:ascii="Lucida Sans" w:hAnsi="Lucida Sans"/>
        </w:rPr>
      </w:pPr>
      <w:r w:rsidRPr="005776F3">
        <w:rPr>
          <w:rFonts w:ascii="Lucida Sans" w:hAnsi="Lucida Sans"/>
        </w:rPr>
        <w:t xml:space="preserve">La moción aprobada también insta al Gobierno de España a que apruebe con urgencia el </w:t>
      </w:r>
      <w:r w:rsidRPr="008F15E2">
        <w:rPr>
          <w:rFonts w:ascii="Lucida Sans" w:hAnsi="Lucida Sans"/>
          <w:b/>
        </w:rPr>
        <w:t>Proyecto de Real Decreto por el que se regula el Plan Estatal de Vivienda 2026-2030</w:t>
      </w:r>
      <w:r w:rsidRPr="005776F3">
        <w:rPr>
          <w:rFonts w:ascii="Lucida Sans" w:hAnsi="Lucida Sans"/>
        </w:rPr>
        <w:t>, así como a dar traslado de este acuerdo tanto a los grupos parlamentarios regionales como al Ministerio de Vivienda y Agenda Urbana.</w:t>
      </w:r>
      <w:r w:rsidR="008F15E2">
        <w:rPr>
          <w:rFonts w:ascii="Lucida Sans" w:hAnsi="Lucida Sans"/>
        </w:rPr>
        <w:t xml:space="preserve"> </w:t>
      </w:r>
      <w:r w:rsidR="008F15E2" w:rsidRPr="005776F3">
        <w:rPr>
          <w:rFonts w:ascii="Lucida Sans" w:hAnsi="Lucida Sans"/>
        </w:rPr>
        <w:t>La iniciativa, presentada por el Grupo Municipal Popular, salió adelante con la abstención de los grupos de la oposición.</w:t>
      </w:r>
    </w:p>
    <w:p w:rsidR="005776F3" w:rsidRPr="008F15E2" w:rsidRDefault="005776F3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  <w:lang w:val="es-ES_tradnl"/>
        </w:rPr>
      </w:pPr>
    </w:p>
    <w:p w:rsidR="005776F3" w:rsidRDefault="005776F3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776F3">
        <w:rPr>
          <w:rFonts w:ascii="Lucida Sans" w:hAnsi="Lucida Sans"/>
        </w:rPr>
        <w:t xml:space="preserve">La sesión plenaria comenzó con la </w:t>
      </w:r>
      <w:r w:rsidRPr="008F15E2">
        <w:rPr>
          <w:rFonts w:ascii="Lucida Sans" w:hAnsi="Lucida Sans"/>
          <w:b/>
        </w:rPr>
        <w:t>toma de posesión de Rosa María López Martínez como concejal</w:t>
      </w:r>
      <w:r w:rsidRPr="005776F3">
        <w:rPr>
          <w:rFonts w:ascii="Lucida Sans" w:hAnsi="Lucida Sans"/>
        </w:rPr>
        <w:t xml:space="preserve"> del equipo de Gobierno, ocupando la vacante </w:t>
      </w:r>
      <w:r w:rsidR="006315E7">
        <w:rPr>
          <w:rFonts w:ascii="Lucida Sans" w:hAnsi="Lucida Sans"/>
        </w:rPr>
        <w:t>de</w:t>
      </w:r>
      <w:r w:rsidRPr="005776F3">
        <w:rPr>
          <w:rFonts w:ascii="Lucida Sans" w:hAnsi="Lucida Sans"/>
        </w:rPr>
        <w:t xml:space="preserve"> José Santiago Villa. </w:t>
      </w:r>
      <w:r w:rsidR="008F15E2">
        <w:rPr>
          <w:rFonts w:ascii="Lucida Sans" w:hAnsi="Lucida Sans"/>
        </w:rPr>
        <w:t xml:space="preserve">Rosa </w:t>
      </w:r>
      <w:r w:rsidRPr="005776F3">
        <w:rPr>
          <w:rFonts w:ascii="Lucida Sans" w:hAnsi="Lucida Sans"/>
        </w:rPr>
        <w:t xml:space="preserve">López asumirá las delegaciones de Empresa y Fondos Europeos, mientras que las competencias de Turismo pasan a ser desempeñadas por Ana Belén Martínez, que las suma a las áreas de Recursos Humanos, Empleo, Comercio, Medio Ambiente y Protección Animal. </w:t>
      </w:r>
    </w:p>
    <w:p w:rsidR="008F15E2" w:rsidRPr="005776F3" w:rsidRDefault="008F15E2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776F3" w:rsidRDefault="008F15E2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>
        <w:rPr>
          <w:rFonts w:ascii="Lucida Sans" w:hAnsi="Lucida Sans"/>
        </w:rPr>
        <w:t>En</w:t>
      </w:r>
      <w:r w:rsidR="005776F3" w:rsidRPr="005776F3">
        <w:rPr>
          <w:rFonts w:ascii="Lucida Sans" w:hAnsi="Lucida Sans"/>
        </w:rPr>
        <w:t xml:space="preserve"> el Pleno</w:t>
      </w:r>
      <w:r>
        <w:rPr>
          <w:rFonts w:ascii="Lucida Sans" w:hAnsi="Lucida Sans"/>
        </w:rPr>
        <w:t xml:space="preserve"> correspondiente al mes de enero</w:t>
      </w:r>
      <w:r w:rsidR="005776F3" w:rsidRPr="005776F3">
        <w:rPr>
          <w:rFonts w:ascii="Lucida Sans" w:hAnsi="Lucida Sans"/>
        </w:rPr>
        <w:t xml:space="preserve"> también quedó aprobado el recurso de reposición y la </w:t>
      </w:r>
      <w:r w:rsidR="005776F3" w:rsidRPr="008F15E2">
        <w:rPr>
          <w:rFonts w:ascii="Lucida Sans" w:hAnsi="Lucida Sans"/>
        </w:rPr>
        <w:t>orden de continuidad</w:t>
      </w:r>
      <w:r w:rsidR="005776F3" w:rsidRPr="008F15E2">
        <w:rPr>
          <w:rFonts w:ascii="Lucida Sans" w:hAnsi="Lucida Sans"/>
          <w:b/>
        </w:rPr>
        <w:t xml:space="preserve"> </w:t>
      </w:r>
      <w:r w:rsidR="005776F3" w:rsidRPr="005776F3">
        <w:rPr>
          <w:rFonts w:ascii="Lucida Sans" w:hAnsi="Lucida Sans"/>
        </w:rPr>
        <w:t xml:space="preserve">del </w:t>
      </w:r>
      <w:r w:rsidR="005776F3" w:rsidRPr="008F15E2">
        <w:rPr>
          <w:rFonts w:ascii="Lucida Sans" w:hAnsi="Lucida Sans"/>
          <w:b/>
        </w:rPr>
        <w:t>contrato de gestión, mediante concesión, del servicio de abastecimiento de agua potable, alcantarillado y depuración de aguas</w:t>
      </w:r>
      <w:r w:rsidR="005776F3" w:rsidRPr="005776F3">
        <w:rPr>
          <w:rFonts w:ascii="Lucida Sans" w:hAnsi="Lucida Sans"/>
        </w:rPr>
        <w:t xml:space="preserve"> residuales. Este punto contó con el respaldo del equipo de Gobierno y la abstención de los concejales del PSOE y VOX.</w:t>
      </w:r>
    </w:p>
    <w:p w:rsidR="008F15E2" w:rsidRPr="005776F3" w:rsidRDefault="008F15E2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776F3" w:rsidRDefault="005776F3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776F3">
        <w:rPr>
          <w:rFonts w:ascii="Lucida Sans" w:hAnsi="Lucida Sans"/>
        </w:rPr>
        <w:t xml:space="preserve">Asimismo, se aprobó por unanimidad la </w:t>
      </w:r>
      <w:r w:rsidRPr="008F15E2">
        <w:rPr>
          <w:rFonts w:ascii="Lucida Sans" w:hAnsi="Lucida Sans"/>
          <w:b/>
        </w:rPr>
        <w:t>modificación de los estatutos de la Asociación Murciana de Municipios del Camino de la Vera Cruz</w:t>
      </w:r>
      <w:r w:rsidRPr="005776F3">
        <w:rPr>
          <w:rFonts w:ascii="Lucida Sans" w:hAnsi="Lucida Sans"/>
        </w:rPr>
        <w:t xml:space="preserve">, de la que forma parte Caravaca </w:t>
      </w:r>
      <w:r w:rsidRPr="005776F3">
        <w:rPr>
          <w:rFonts w:ascii="Lucida Sans" w:hAnsi="Lucida Sans"/>
        </w:rPr>
        <w:lastRenderedPageBreak/>
        <w:t>de la Cruz junto a Yecla, Jumilla, Cieza, Calasparra y Moratalla. La modificación reduce el mandato de los órganos de gobierno de cuatro a dos años, con el objetivo de favorecer una mayor rotación y dinamización en el funcionamiento de la asociación.</w:t>
      </w:r>
    </w:p>
    <w:p w:rsidR="006315E7" w:rsidRPr="005776F3" w:rsidRDefault="006315E7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776F3" w:rsidRDefault="005776F3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776F3">
        <w:rPr>
          <w:rFonts w:ascii="Lucida Sans" w:hAnsi="Lucida Sans"/>
        </w:rPr>
        <w:t xml:space="preserve">En el apartado de mociones, </w:t>
      </w:r>
      <w:r w:rsidR="008F15E2">
        <w:rPr>
          <w:rFonts w:ascii="Lucida Sans" w:hAnsi="Lucida Sans"/>
        </w:rPr>
        <w:t xml:space="preserve">también </w:t>
      </w:r>
      <w:r w:rsidRPr="005776F3">
        <w:rPr>
          <w:rFonts w:ascii="Lucida Sans" w:hAnsi="Lucida Sans"/>
        </w:rPr>
        <w:t xml:space="preserve">salió adelante la propuesta del Grupo Municipal Socialista para solicitar </w:t>
      </w:r>
      <w:r w:rsidRPr="008F15E2">
        <w:rPr>
          <w:rFonts w:ascii="Lucida Sans" w:hAnsi="Lucida Sans"/>
          <w:b/>
        </w:rPr>
        <w:t>medidas de protección y apoyo a las familias monoparentales</w:t>
      </w:r>
      <w:r w:rsidRPr="005776F3">
        <w:rPr>
          <w:rFonts w:ascii="Lucida Sans" w:hAnsi="Lucida Sans"/>
        </w:rPr>
        <w:t>. El acuerdo insta al Congreso de los Diputados y al Senado a la tramitación urgente del Proyecto de Ley de Familias, así como a la Comunidad Autónoma de la Región de Murcia a promover beneficios y ventajas para las familias con título de familia monoparental, equiparables a los de las familias numerosas. Además, se acordó que el equipo de Gobierno</w:t>
      </w:r>
      <w:r w:rsidR="008F15E2">
        <w:rPr>
          <w:rFonts w:ascii="Lucida Sans" w:hAnsi="Lucida Sans"/>
        </w:rPr>
        <w:t xml:space="preserve"> municipal</w:t>
      </w:r>
      <w:r w:rsidRPr="005776F3">
        <w:rPr>
          <w:rFonts w:ascii="Lucida Sans" w:hAnsi="Lucida Sans"/>
        </w:rPr>
        <w:t xml:space="preserve"> realice un estudio de medidas de apoyo que puedan implantarse de forma inmediata en el municipio, con la presentación de un informe en el plazo de tres meses.</w:t>
      </w:r>
      <w:r w:rsidR="008C2899">
        <w:rPr>
          <w:rFonts w:ascii="Lucida Sans" w:hAnsi="Lucida Sans"/>
        </w:rPr>
        <w:t xml:space="preserve"> El punto contó con el respaldo del PP y PSOE y la abstención de VOX.</w:t>
      </w:r>
    </w:p>
    <w:p w:rsidR="008F15E2" w:rsidRPr="005776F3" w:rsidRDefault="008F15E2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5776F3" w:rsidRPr="005776F3" w:rsidRDefault="005776F3" w:rsidP="008F15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5776F3">
        <w:rPr>
          <w:rFonts w:ascii="Lucida Sans" w:hAnsi="Lucida Sans"/>
        </w:rPr>
        <w:t xml:space="preserve">La sesión finalizó con el turno de </w:t>
      </w:r>
      <w:r w:rsidRPr="008F15E2">
        <w:rPr>
          <w:rFonts w:ascii="Lucida Sans" w:hAnsi="Lucida Sans"/>
          <w:b/>
        </w:rPr>
        <w:t>ruegos</w:t>
      </w:r>
      <w:r w:rsidRPr="005776F3">
        <w:rPr>
          <w:rFonts w:ascii="Lucida Sans" w:hAnsi="Lucida Sans"/>
        </w:rPr>
        <w:t xml:space="preserve"> formulados por el Grupo Municipal Socialista, correspondientes a los meses de diciembre y enero, en los que se abordaron cuestiones relacionadas con la mejora de la seguridad vial, el mantenimiento de espacios público</w:t>
      </w:r>
      <w:r w:rsidR="008F15E2">
        <w:rPr>
          <w:rFonts w:ascii="Lucida Sans" w:hAnsi="Lucida Sans"/>
        </w:rPr>
        <w:t xml:space="preserve">s, la limpieza de aparcamientos </w:t>
      </w:r>
      <w:r w:rsidRPr="005776F3">
        <w:rPr>
          <w:rFonts w:ascii="Lucida Sans" w:hAnsi="Lucida Sans"/>
        </w:rPr>
        <w:t>y diversas demandas vecinales en distintos puntos del municipio.</w:t>
      </w:r>
    </w:p>
    <w:p w:rsidR="005776F3" w:rsidRDefault="005776F3" w:rsidP="00E57301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5776F3" w:rsidRDefault="005776F3" w:rsidP="00E57301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5776F3" w:rsidRDefault="005776F3" w:rsidP="00E57301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5776F3" w:rsidRDefault="005776F3" w:rsidP="00E57301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5776F3" w:rsidRDefault="005776F3" w:rsidP="00E57301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5776F3" w:rsidRDefault="005776F3" w:rsidP="00E57301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5776F3" w:rsidRDefault="005776F3" w:rsidP="00E57301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p w:rsidR="00E57301" w:rsidRDefault="00E57301" w:rsidP="00E57301">
      <w:pPr>
        <w:spacing w:line="312" w:lineRule="auto"/>
        <w:jc w:val="both"/>
        <w:rPr>
          <w:rFonts w:ascii="Lucida Sans" w:hAnsi="Lucida Sans"/>
          <w:lang w:val="es-ES" w:eastAsia="es-ES"/>
        </w:rPr>
      </w:pPr>
    </w:p>
    <w:sectPr w:rsidR="00E57301" w:rsidSect="005F0BD5">
      <w:headerReference w:type="default" r:id="rId8"/>
      <w:footerReference w:type="default" r:id="rId9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B15" w:rsidRDefault="00DF5B15" w:rsidP="00A0412D">
      <w:r>
        <w:separator/>
      </w:r>
    </w:p>
  </w:endnote>
  <w:endnote w:type="continuationSeparator" w:id="1">
    <w:p w:rsidR="00DF5B15" w:rsidRDefault="00DF5B15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B15" w:rsidRDefault="00DF5B15" w:rsidP="00A0412D">
      <w:r>
        <w:separator/>
      </w:r>
    </w:p>
  </w:footnote>
  <w:footnote w:type="continuationSeparator" w:id="1">
    <w:p w:rsidR="00DF5B15" w:rsidRDefault="00DF5B15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657910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657910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D23"/>
    <w:multiLevelType w:val="hybridMultilevel"/>
    <w:tmpl w:val="8E582736"/>
    <w:lvl w:ilvl="0" w:tplc="F3686ABE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7B61"/>
    <w:multiLevelType w:val="hybridMultilevel"/>
    <w:tmpl w:val="B64AD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10742"/>
    <w:multiLevelType w:val="hybridMultilevel"/>
    <w:tmpl w:val="2098E2FE"/>
    <w:lvl w:ilvl="0" w:tplc="6DF82E9E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9E596F"/>
    <w:multiLevelType w:val="multilevel"/>
    <w:tmpl w:val="A3C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409D8"/>
    <w:multiLevelType w:val="hybridMultilevel"/>
    <w:tmpl w:val="6BE25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A6D4B"/>
    <w:multiLevelType w:val="hybridMultilevel"/>
    <w:tmpl w:val="CE204690"/>
    <w:numStyleLink w:val="Guion"/>
  </w:abstractNum>
  <w:abstractNum w:abstractNumId="7">
    <w:nsid w:val="2C6A249E"/>
    <w:multiLevelType w:val="hybridMultilevel"/>
    <w:tmpl w:val="F7A88238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0C190B"/>
    <w:multiLevelType w:val="hybridMultilevel"/>
    <w:tmpl w:val="D4D0D7E2"/>
    <w:styleLink w:val="Estiloimportado2"/>
    <w:lvl w:ilvl="0" w:tplc="A4A27DDC">
      <w:start w:val="1"/>
      <w:numFmt w:val="lowerLetter"/>
      <w:lvlText w:val="%1)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24B06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84D3C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C4658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D830BA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E9F2C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4C6EA6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C45EE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01AF0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8294ABF"/>
    <w:multiLevelType w:val="hybridMultilevel"/>
    <w:tmpl w:val="35E88240"/>
    <w:lvl w:ilvl="0" w:tplc="7A56A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B4E76"/>
    <w:multiLevelType w:val="hybridMultilevel"/>
    <w:tmpl w:val="DF0AFD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B48A5"/>
    <w:multiLevelType w:val="hybridMultilevel"/>
    <w:tmpl w:val="F896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27962"/>
    <w:multiLevelType w:val="hybridMultilevel"/>
    <w:tmpl w:val="CE204690"/>
    <w:styleLink w:val="Guion"/>
    <w:lvl w:ilvl="0" w:tplc="76040FD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0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050286C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4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26E6A19A">
      <w:start w:val="1"/>
      <w:numFmt w:val="bullet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68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42DE8B3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2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2A5C857C">
      <w:start w:val="1"/>
      <w:numFmt w:val="bullet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16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86C0EF6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0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593CB0A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4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9D507DA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8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AD98119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2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3">
    <w:nsid w:val="4B97308B"/>
    <w:multiLevelType w:val="multilevel"/>
    <w:tmpl w:val="E6FA83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EF550E3"/>
    <w:multiLevelType w:val="hybridMultilevel"/>
    <w:tmpl w:val="D4D0D7E2"/>
    <w:numStyleLink w:val="Estiloimportado2"/>
  </w:abstractNum>
  <w:abstractNum w:abstractNumId="15">
    <w:nsid w:val="553B72C9"/>
    <w:multiLevelType w:val="hybridMultilevel"/>
    <w:tmpl w:val="30E4FDAC"/>
    <w:numStyleLink w:val="Estiloimportado3"/>
  </w:abstractNum>
  <w:abstractNum w:abstractNumId="16">
    <w:nsid w:val="5E3606E6"/>
    <w:multiLevelType w:val="hybridMultilevel"/>
    <w:tmpl w:val="97B8D9B8"/>
    <w:lvl w:ilvl="0" w:tplc="38928A0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06367"/>
    <w:multiLevelType w:val="hybridMultilevel"/>
    <w:tmpl w:val="60F29C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4739D"/>
    <w:multiLevelType w:val="multilevel"/>
    <w:tmpl w:val="51D83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B60169C"/>
    <w:multiLevelType w:val="hybridMultilevel"/>
    <w:tmpl w:val="30E4FDAC"/>
    <w:styleLink w:val="Estiloimportado3"/>
    <w:lvl w:ilvl="0" w:tplc="64684E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6A83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058F0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62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8009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A8DAF2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887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435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A4502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C616113"/>
    <w:multiLevelType w:val="multilevel"/>
    <w:tmpl w:val="BB068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F75129B"/>
    <w:multiLevelType w:val="hybridMultilevel"/>
    <w:tmpl w:val="5734E048"/>
    <w:lvl w:ilvl="0" w:tplc="A8123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6"/>
  </w:num>
  <w:num w:numId="5">
    <w:abstractNumId w:val="21"/>
  </w:num>
  <w:num w:numId="6">
    <w:abstractNumId w:val="9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20"/>
  </w:num>
  <w:num w:numId="18">
    <w:abstractNumId w:val="13"/>
  </w:num>
  <w:num w:numId="19">
    <w:abstractNumId w:val="4"/>
  </w:num>
  <w:num w:numId="20">
    <w:abstractNumId w:val="0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2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1311F"/>
    <w:rsid w:val="00020560"/>
    <w:rsid w:val="00020695"/>
    <w:rsid w:val="00020B47"/>
    <w:rsid w:val="00036C51"/>
    <w:rsid w:val="000376AB"/>
    <w:rsid w:val="00043804"/>
    <w:rsid w:val="00044500"/>
    <w:rsid w:val="00046B72"/>
    <w:rsid w:val="00050198"/>
    <w:rsid w:val="00050AAB"/>
    <w:rsid w:val="00050FC3"/>
    <w:rsid w:val="0005239F"/>
    <w:rsid w:val="000570EA"/>
    <w:rsid w:val="00065C8B"/>
    <w:rsid w:val="00075C9D"/>
    <w:rsid w:val="00077B4E"/>
    <w:rsid w:val="00081F91"/>
    <w:rsid w:val="00083494"/>
    <w:rsid w:val="00086313"/>
    <w:rsid w:val="0008663A"/>
    <w:rsid w:val="000906D0"/>
    <w:rsid w:val="0009094C"/>
    <w:rsid w:val="0009185D"/>
    <w:rsid w:val="00091BDB"/>
    <w:rsid w:val="0009224B"/>
    <w:rsid w:val="000A056D"/>
    <w:rsid w:val="000A4892"/>
    <w:rsid w:val="000A5CA2"/>
    <w:rsid w:val="000B1D22"/>
    <w:rsid w:val="000B2620"/>
    <w:rsid w:val="000B2D3C"/>
    <w:rsid w:val="000B3015"/>
    <w:rsid w:val="000B3411"/>
    <w:rsid w:val="000B6202"/>
    <w:rsid w:val="000C04F9"/>
    <w:rsid w:val="000C76BD"/>
    <w:rsid w:val="000D1675"/>
    <w:rsid w:val="000E0118"/>
    <w:rsid w:val="000E0792"/>
    <w:rsid w:val="000E3DD8"/>
    <w:rsid w:val="000E4427"/>
    <w:rsid w:val="000F1EBB"/>
    <w:rsid w:val="000F4012"/>
    <w:rsid w:val="000F407F"/>
    <w:rsid w:val="00102CE1"/>
    <w:rsid w:val="00104354"/>
    <w:rsid w:val="00105A3B"/>
    <w:rsid w:val="00110E50"/>
    <w:rsid w:val="0011117F"/>
    <w:rsid w:val="0011627F"/>
    <w:rsid w:val="00117EC9"/>
    <w:rsid w:val="0012076D"/>
    <w:rsid w:val="00122E72"/>
    <w:rsid w:val="00127F31"/>
    <w:rsid w:val="00131A7A"/>
    <w:rsid w:val="0013236A"/>
    <w:rsid w:val="00137BC7"/>
    <w:rsid w:val="00140CD8"/>
    <w:rsid w:val="00143F29"/>
    <w:rsid w:val="0015531D"/>
    <w:rsid w:val="00163B0B"/>
    <w:rsid w:val="00165F70"/>
    <w:rsid w:val="001817D1"/>
    <w:rsid w:val="00181A8C"/>
    <w:rsid w:val="00183159"/>
    <w:rsid w:val="00184A6C"/>
    <w:rsid w:val="00190278"/>
    <w:rsid w:val="00192291"/>
    <w:rsid w:val="00194088"/>
    <w:rsid w:val="001A3629"/>
    <w:rsid w:val="001B6BFB"/>
    <w:rsid w:val="001B7FC7"/>
    <w:rsid w:val="001C26D3"/>
    <w:rsid w:val="001D6662"/>
    <w:rsid w:val="001D7853"/>
    <w:rsid w:val="001E19B8"/>
    <w:rsid w:val="001E2337"/>
    <w:rsid w:val="001E5098"/>
    <w:rsid w:val="001E6541"/>
    <w:rsid w:val="001F0F77"/>
    <w:rsid w:val="001F31EC"/>
    <w:rsid w:val="001F645F"/>
    <w:rsid w:val="002000B3"/>
    <w:rsid w:val="002015B6"/>
    <w:rsid w:val="00202B74"/>
    <w:rsid w:val="00205A88"/>
    <w:rsid w:val="00216206"/>
    <w:rsid w:val="002215B4"/>
    <w:rsid w:val="00224D08"/>
    <w:rsid w:val="00232E1F"/>
    <w:rsid w:val="002337BE"/>
    <w:rsid w:val="00234C77"/>
    <w:rsid w:val="00237C56"/>
    <w:rsid w:val="0024516C"/>
    <w:rsid w:val="002455BE"/>
    <w:rsid w:val="00246039"/>
    <w:rsid w:val="0025600B"/>
    <w:rsid w:val="00262DCC"/>
    <w:rsid w:val="00270152"/>
    <w:rsid w:val="002731E3"/>
    <w:rsid w:val="0027556E"/>
    <w:rsid w:val="00277612"/>
    <w:rsid w:val="002810E8"/>
    <w:rsid w:val="002820BF"/>
    <w:rsid w:val="002907E4"/>
    <w:rsid w:val="00295823"/>
    <w:rsid w:val="002A6227"/>
    <w:rsid w:val="002B28B5"/>
    <w:rsid w:val="002B446E"/>
    <w:rsid w:val="002C3CA1"/>
    <w:rsid w:val="002C71C1"/>
    <w:rsid w:val="002F22AB"/>
    <w:rsid w:val="002F4EAF"/>
    <w:rsid w:val="002F52C3"/>
    <w:rsid w:val="002F6BB3"/>
    <w:rsid w:val="00304291"/>
    <w:rsid w:val="00315971"/>
    <w:rsid w:val="00316FA7"/>
    <w:rsid w:val="0032008F"/>
    <w:rsid w:val="00320F3B"/>
    <w:rsid w:val="00320F5A"/>
    <w:rsid w:val="00322157"/>
    <w:rsid w:val="00327C15"/>
    <w:rsid w:val="00330751"/>
    <w:rsid w:val="00330FB3"/>
    <w:rsid w:val="003342E8"/>
    <w:rsid w:val="00337BE0"/>
    <w:rsid w:val="003418FA"/>
    <w:rsid w:val="003425BC"/>
    <w:rsid w:val="00342AFB"/>
    <w:rsid w:val="0034537D"/>
    <w:rsid w:val="0034757B"/>
    <w:rsid w:val="0035370C"/>
    <w:rsid w:val="00354F64"/>
    <w:rsid w:val="00357322"/>
    <w:rsid w:val="00357F4E"/>
    <w:rsid w:val="003616EB"/>
    <w:rsid w:val="00365CEE"/>
    <w:rsid w:val="00371D3D"/>
    <w:rsid w:val="00372137"/>
    <w:rsid w:val="0037371F"/>
    <w:rsid w:val="003752BF"/>
    <w:rsid w:val="00386B59"/>
    <w:rsid w:val="00392E0D"/>
    <w:rsid w:val="00395189"/>
    <w:rsid w:val="003962DA"/>
    <w:rsid w:val="00397AF6"/>
    <w:rsid w:val="003A286A"/>
    <w:rsid w:val="003A4459"/>
    <w:rsid w:val="003A6B50"/>
    <w:rsid w:val="003A7715"/>
    <w:rsid w:val="003B138F"/>
    <w:rsid w:val="003B604E"/>
    <w:rsid w:val="003C4522"/>
    <w:rsid w:val="003C763B"/>
    <w:rsid w:val="003C7BD9"/>
    <w:rsid w:val="003D02A7"/>
    <w:rsid w:val="003D2B47"/>
    <w:rsid w:val="003D5B8D"/>
    <w:rsid w:val="003D5EEE"/>
    <w:rsid w:val="003E3593"/>
    <w:rsid w:val="003E559E"/>
    <w:rsid w:val="003F17F5"/>
    <w:rsid w:val="003F2EF6"/>
    <w:rsid w:val="003F488E"/>
    <w:rsid w:val="00403511"/>
    <w:rsid w:val="00403DA9"/>
    <w:rsid w:val="00403F1D"/>
    <w:rsid w:val="00410A69"/>
    <w:rsid w:val="0041268F"/>
    <w:rsid w:val="004269E5"/>
    <w:rsid w:val="00430D6A"/>
    <w:rsid w:val="00431FE0"/>
    <w:rsid w:val="00432422"/>
    <w:rsid w:val="004378B1"/>
    <w:rsid w:val="00457841"/>
    <w:rsid w:val="00457A64"/>
    <w:rsid w:val="00460D78"/>
    <w:rsid w:val="00466FA9"/>
    <w:rsid w:val="004741AF"/>
    <w:rsid w:val="004760DF"/>
    <w:rsid w:val="004813B7"/>
    <w:rsid w:val="00481A66"/>
    <w:rsid w:val="00482907"/>
    <w:rsid w:val="0048423E"/>
    <w:rsid w:val="0048724D"/>
    <w:rsid w:val="00487F67"/>
    <w:rsid w:val="004965C4"/>
    <w:rsid w:val="004A2D93"/>
    <w:rsid w:val="004B15EC"/>
    <w:rsid w:val="004B2EF8"/>
    <w:rsid w:val="004B5A07"/>
    <w:rsid w:val="004C18E3"/>
    <w:rsid w:val="004C34B3"/>
    <w:rsid w:val="004C3BF7"/>
    <w:rsid w:val="004C4F48"/>
    <w:rsid w:val="004C54A3"/>
    <w:rsid w:val="004C6232"/>
    <w:rsid w:val="004D2229"/>
    <w:rsid w:val="004D4B2B"/>
    <w:rsid w:val="004D536D"/>
    <w:rsid w:val="004D706E"/>
    <w:rsid w:val="004E2159"/>
    <w:rsid w:val="004E3E0C"/>
    <w:rsid w:val="004E684B"/>
    <w:rsid w:val="004F03FE"/>
    <w:rsid w:val="004F2541"/>
    <w:rsid w:val="004F4C81"/>
    <w:rsid w:val="004F5ABA"/>
    <w:rsid w:val="004F5AE9"/>
    <w:rsid w:val="005018E3"/>
    <w:rsid w:val="00505B20"/>
    <w:rsid w:val="00516A90"/>
    <w:rsid w:val="005178D9"/>
    <w:rsid w:val="0052301C"/>
    <w:rsid w:val="005232BF"/>
    <w:rsid w:val="0052685E"/>
    <w:rsid w:val="005268E6"/>
    <w:rsid w:val="0053376B"/>
    <w:rsid w:val="0053488D"/>
    <w:rsid w:val="00543377"/>
    <w:rsid w:val="00553375"/>
    <w:rsid w:val="00557846"/>
    <w:rsid w:val="005607E7"/>
    <w:rsid w:val="005720E1"/>
    <w:rsid w:val="005745DF"/>
    <w:rsid w:val="005766A9"/>
    <w:rsid w:val="005776F3"/>
    <w:rsid w:val="00586041"/>
    <w:rsid w:val="005873E6"/>
    <w:rsid w:val="00592638"/>
    <w:rsid w:val="005963F5"/>
    <w:rsid w:val="005A0B8C"/>
    <w:rsid w:val="005A2942"/>
    <w:rsid w:val="005B2F94"/>
    <w:rsid w:val="005B56F3"/>
    <w:rsid w:val="005C3DAB"/>
    <w:rsid w:val="005D10D5"/>
    <w:rsid w:val="005D3468"/>
    <w:rsid w:val="005D3712"/>
    <w:rsid w:val="005D5EDB"/>
    <w:rsid w:val="005D6A58"/>
    <w:rsid w:val="005D6F87"/>
    <w:rsid w:val="005E0A8D"/>
    <w:rsid w:val="005E0FD8"/>
    <w:rsid w:val="005E6D96"/>
    <w:rsid w:val="005F0BD5"/>
    <w:rsid w:val="0060162F"/>
    <w:rsid w:val="00601D5D"/>
    <w:rsid w:val="006130EC"/>
    <w:rsid w:val="00614510"/>
    <w:rsid w:val="0061775B"/>
    <w:rsid w:val="00621A28"/>
    <w:rsid w:val="0062318C"/>
    <w:rsid w:val="00623D14"/>
    <w:rsid w:val="006315E7"/>
    <w:rsid w:val="006340A2"/>
    <w:rsid w:val="00634D90"/>
    <w:rsid w:val="00635410"/>
    <w:rsid w:val="0064136D"/>
    <w:rsid w:val="00641664"/>
    <w:rsid w:val="00643925"/>
    <w:rsid w:val="00644D4D"/>
    <w:rsid w:val="00645ABA"/>
    <w:rsid w:val="00647E67"/>
    <w:rsid w:val="0065137D"/>
    <w:rsid w:val="006536C9"/>
    <w:rsid w:val="00657910"/>
    <w:rsid w:val="0066052C"/>
    <w:rsid w:val="006633AD"/>
    <w:rsid w:val="00673E46"/>
    <w:rsid w:val="00674334"/>
    <w:rsid w:val="0067525C"/>
    <w:rsid w:val="0067550A"/>
    <w:rsid w:val="006772EC"/>
    <w:rsid w:val="00682A12"/>
    <w:rsid w:val="0068393A"/>
    <w:rsid w:val="00683AE8"/>
    <w:rsid w:val="00687AB1"/>
    <w:rsid w:val="006A2FC1"/>
    <w:rsid w:val="006B2240"/>
    <w:rsid w:val="006B5E2F"/>
    <w:rsid w:val="006B5E94"/>
    <w:rsid w:val="006B6C2B"/>
    <w:rsid w:val="006C2A9E"/>
    <w:rsid w:val="006C2C75"/>
    <w:rsid w:val="006C39CD"/>
    <w:rsid w:val="006C4D0A"/>
    <w:rsid w:val="006C5C9F"/>
    <w:rsid w:val="006D0FCF"/>
    <w:rsid w:val="006D1A9B"/>
    <w:rsid w:val="006D2DF8"/>
    <w:rsid w:val="006D4026"/>
    <w:rsid w:val="006E07EB"/>
    <w:rsid w:val="006E44F8"/>
    <w:rsid w:val="006E6AC1"/>
    <w:rsid w:val="006E7283"/>
    <w:rsid w:val="006E7E03"/>
    <w:rsid w:val="006F376A"/>
    <w:rsid w:val="00701388"/>
    <w:rsid w:val="007026FD"/>
    <w:rsid w:val="00706257"/>
    <w:rsid w:val="00710901"/>
    <w:rsid w:val="007132E1"/>
    <w:rsid w:val="00714EB5"/>
    <w:rsid w:val="00731440"/>
    <w:rsid w:val="00732370"/>
    <w:rsid w:val="007327F1"/>
    <w:rsid w:val="00734504"/>
    <w:rsid w:val="0074072F"/>
    <w:rsid w:val="007423C5"/>
    <w:rsid w:val="007515A2"/>
    <w:rsid w:val="00763FB3"/>
    <w:rsid w:val="00767814"/>
    <w:rsid w:val="007717D4"/>
    <w:rsid w:val="0078233B"/>
    <w:rsid w:val="0078583A"/>
    <w:rsid w:val="00786293"/>
    <w:rsid w:val="00792407"/>
    <w:rsid w:val="007A0CCF"/>
    <w:rsid w:val="007A0FEB"/>
    <w:rsid w:val="007A5EA5"/>
    <w:rsid w:val="007B5070"/>
    <w:rsid w:val="007B5850"/>
    <w:rsid w:val="007B65DF"/>
    <w:rsid w:val="007C5709"/>
    <w:rsid w:val="007D6458"/>
    <w:rsid w:val="007D719F"/>
    <w:rsid w:val="007E6B87"/>
    <w:rsid w:val="007E6C66"/>
    <w:rsid w:val="007F30A0"/>
    <w:rsid w:val="007F691B"/>
    <w:rsid w:val="007F7244"/>
    <w:rsid w:val="00800473"/>
    <w:rsid w:val="00804099"/>
    <w:rsid w:val="00806CA1"/>
    <w:rsid w:val="0081120D"/>
    <w:rsid w:val="00811D86"/>
    <w:rsid w:val="00811FA7"/>
    <w:rsid w:val="00812D8B"/>
    <w:rsid w:val="0081439B"/>
    <w:rsid w:val="00815DAF"/>
    <w:rsid w:val="008258EA"/>
    <w:rsid w:val="0083011F"/>
    <w:rsid w:val="00830DB8"/>
    <w:rsid w:val="0083382C"/>
    <w:rsid w:val="0083656F"/>
    <w:rsid w:val="0084386D"/>
    <w:rsid w:val="00846022"/>
    <w:rsid w:val="00846931"/>
    <w:rsid w:val="00854CCC"/>
    <w:rsid w:val="00855333"/>
    <w:rsid w:val="00860BD9"/>
    <w:rsid w:val="008611FB"/>
    <w:rsid w:val="0086123C"/>
    <w:rsid w:val="00862874"/>
    <w:rsid w:val="00864D47"/>
    <w:rsid w:val="00867E31"/>
    <w:rsid w:val="00876F24"/>
    <w:rsid w:val="008851D9"/>
    <w:rsid w:val="00887A68"/>
    <w:rsid w:val="00892D9A"/>
    <w:rsid w:val="008A1065"/>
    <w:rsid w:val="008A2476"/>
    <w:rsid w:val="008A6A3F"/>
    <w:rsid w:val="008B1016"/>
    <w:rsid w:val="008B69D4"/>
    <w:rsid w:val="008C06CF"/>
    <w:rsid w:val="008C2899"/>
    <w:rsid w:val="008C3A83"/>
    <w:rsid w:val="008C4A5A"/>
    <w:rsid w:val="008D0F79"/>
    <w:rsid w:val="008D5864"/>
    <w:rsid w:val="008D70D9"/>
    <w:rsid w:val="008D7150"/>
    <w:rsid w:val="008E020C"/>
    <w:rsid w:val="008E64E9"/>
    <w:rsid w:val="008F018D"/>
    <w:rsid w:val="008F15E2"/>
    <w:rsid w:val="008F4293"/>
    <w:rsid w:val="0090327B"/>
    <w:rsid w:val="0091599B"/>
    <w:rsid w:val="00923CCE"/>
    <w:rsid w:val="00924F49"/>
    <w:rsid w:val="00935FED"/>
    <w:rsid w:val="00937112"/>
    <w:rsid w:val="009407C5"/>
    <w:rsid w:val="00940FDE"/>
    <w:rsid w:val="0094316C"/>
    <w:rsid w:val="0095111A"/>
    <w:rsid w:val="0095174A"/>
    <w:rsid w:val="0095256E"/>
    <w:rsid w:val="00953C7D"/>
    <w:rsid w:val="0095480D"/>
    <w:rsid w:val="00957112"/>
    <w:rsid w:val="0095771B"/>
    <w:rsid w:val="0096432F"/>
    <w:rsid w:val="00966795"/>
    <w:rsid w:val="0096796C"/>
    <w:rsid w:val="009712D5"/>
    <w:rsid w:val="00971362"/>
    <w:rsid w:val="0098238E"/>
    <w:rsid w:val="0099139D"/>
    <w:rsid w:val="00991688"/>
    <w:rsid w:val="009A34FE"/>
    <w:rsid w:val="009A4388"/>
    <w:rsid w:val="009A665F"/>
    <w:rsid w:val="009B012C"/>
    <w:rsid w:val="009B6DA0"/>
    <w:rsid w:val="009C20AF"/>
    <w:rsid w:val="009C463E"/>
    <w:rsid w:val="009C5FB8"/>
    <w:rsid w:val="009D2EB0"/>
    <w:rsid w:val="009D39CD"/>
    <w:rsid w:val="009D3D07"/>
    <w:rsid w:val="009D55D3"/>
    <w:rsid w:val="009D66D2"/>
    <w:rsid w:val="009E1DC7"/>
    <w:rsid w:val="009E438D"/>
    <w:rsid w:val="009E565C"/>
    <w:rsid w:val="009E5FEF"/>
    <w:rsid w:val="009F2F08"/>
    <w:rsid w:val="009F4745"/>
    <w:rsid w:val="009F650A"/>
    <w:rsid w:val="00A03D8B"/>
    <w:rsid w:val="00A0400B"/>
    <w:rsid w:val="00A0412D"/>
    <w:rsid w:val="00A05A38"/>
    <w:rsid w:val="00A05D60"/>
    <w:rsid w:val="00A13B7C"/>
    <w:rsid w:val="00A14E09"/>
    <w:rsid w:val="00A2052F"/>
    <w:rsid w:val="00A20B41"/>
    <w:rsid w:val="00A21509"/>
    <w:rsid w:val="00A26FCE"/>
    <w:rsid w:val="00A33071"/>
    <w:rsid w:val="00A34633"/>
    <w:rsid w:val="00A3751C"/>
    <w:rsid w:val="00A37FA0"/>
    <w:rsid w:val="00A46281"/>
    <w:rsid w:val="00A54A3A"/>
    <w:rsid w:val="00A57BE3"/>
    <w:rsid w:val="00A64342"/>
    <w:rsid w:val="00A66DD9"/>
    <w:rsid w:val="00A74E1A"/>
    <w:rsid w:val="00A74E8F"/>
    <w:rsid w:val="00A758F2"/>
    <w:rsid w:val="00A82A0B"/>
    <w:rsid w:val="00A83172"/>
    <w:rsid w:val="00AA0F5A"/>
    <w:rsid w:val="00AA1365"/>
    <w:rsid w:val="00AA15E3"/>
    <w:rsid w:val="00AA4062"/>
    <w:rsid w:val="00AA791D"/>
    <w:rsid w:val="00AA7A57"/>
    <w:rsid w:val="00AA7D71"/>
    <w:rsid w:val="00AB6BFD"/>
    <w:rsid w:val="00AC1A45"/>
    <w:rsid w:val="00AC47E8"/>
    <w:rsid w:val="00AD5E77"/>
    <w:rsid w:val="00AE583E"/>
    <w:rsid w:val="00AF2BCA"/>
    <w:rsid w:val="00AF5AD9"/>
    <w:rsid w:val="00AF6317"/>
    <w:rsid w:val="00B05ACE"/>
    <w:rsid w:val="00B23461"/>
    <w:rsid w:val="00B27EE3"/>
    <w:rsid w:val="00B33CBD"/>
    <w:rsid w:val="00B34E1E"/>
    <w:rsid w:val="00B60DCE"/>
    <w:rsid w:val="00B70825"/>
    <w:rsid w:val="00B810B3"/>
    <w:rsid w:val="00B84AEB"/>
    <w:rsid w:val="00B93CB8"/>
    <w:rsid w:val="00B95B18"/>
    <w:rsid w:val="00BA0966"/>
    <w:rsid w:val="00BA190E"/>
    <w:rsid w:val="00BA23CD"/>
    <w:rsid w:val="00BA566C"/>
    <w:rsid w:val="00BB1FDC"/>
    <w:rsid w:val="00BB4D8C"/>
    <w:rsid w:val="00BC1B26"/>
    <w:rsid w:val="00BC2760"/>
    <w:rsid w:val="00BC668B"/>
    <w:rsid w:val="00BD1E4E"/>
    <w:rsid w:val="00BD3B2B"/>
    <w:rsid w:val="00BF214D"/>
    <w:rsid w:val="00BF24F3"/>
    <w:rsid w:val="00BF4BEC"/>
    <w:rsid w:val="00BF53C8"/>
    <w:rsid w:val="00C024D8"/>
    <w:rsid w:val="00C047A3"/>
    <w:rsid w:val="00C1225D"/>
    <w:rsid w:val="00C15E8A"/>
    <w:rsid w:val="00C16CE5"/>
    <w:rsid w:val="00C20F0C"/>
    <w:rsid w:val="00C25EF2"/>
    <w:rsid w:val="00C279F6"/>
    <w:rsid w:val="00C31A32"/>
    <w:rsid w:val="00C37C31"/>
    <w:rsid w:val="00C4036E"/>
    <w:rsid w:val="00C461FC"/>
    <w:rsid w:val="00C52CAB"/>
    <w:rsid w:val="00C52CE1"/>
    <w:rsid w:val="00C62C24"/>
    <w:rsid w:val="00C674C2"/>
    <w:rsid w:val="00C70ED2"/>
    <w:rsid w:val="00C7211D"/>
    <w:rsid w:val="00C75EDC"/>
    <w:rsid w:val="00C77F1A"/>
    <w:rsid w:val="00C8025E"/>
    <w:rsid w:val="00C8092E"/>
    <w:rsid w:val="00C81FF8"/>
    <w:rsid w:val="00C82462"/>
    <w:rsid w:val="00C826EF"/>
    <w:rsid w:val="00C8304A"/>
    <w:rsid w:val="00C85ECC"/>
    <w:rsid w:val="00C90CCD"/>
    <w:rsid w:val="00C94D72"/>
    <w:rsid w:val="00C9615F"/>
    <w:rsid w:val="00CA146D"/>
    <w:rsid w:val="00CA4309"/>
    <w:rsid w:val="00CA6A35"/>
    <w:rsid w:val="00CC1B23"/>
    <w:rsid w:val="00CC643F"/>
    <w:rsid w:val="00CD0B1B"/>
    <w:rsid w:val="00CD415D"/>
    <w:rsid w:val="00CD4CE0"/>
    <w:rsid w:val="00CE254E"/>
    <w:rsid w:val="00CE361F"/>
    <w:rsid w:val="00CF0B3B"/>
    <w:rsid w:val="00CF2EBD"/>
    <w:rsid w:val="00CF5372"/>
    <w:rsid w:val="00D01279"/>
    <w:rsid w:val="00D03634"/>
    <w:rsid w:val="00D04814"/>
    <w:rsid w:val="00D05E06"/>
    <w:rsid w:val="00D10222"/>
    <w:rsid w:val="00D173C2"/>
    <w:rsid w:val="00D210D1"/>
    <w:rsid w:val="00D40AC4"/>
    <w:rsid w:val="00D41E15"/>
    <w:rsid w:val="00D42B33"/>
    <w:rsid w:val="00D62271"/>
    <w:rsid w:val="00D6297D"/>
    <w:rsid w:val="00D66FFC"/>
    <w:rsid w:val="00D6784A"/>
    <w:rsid w:val="00D7411D"/>
    <w:rsid w:val="00D7672E"/>
    <w:rsid w:val="00D76E6F"/>
    <w:rsid w:val="00D8480A"/>
    <w:rsid w:val="00D84CF5"/>
    <w:rsid w:val="00D93FD3"/>
    <w:rsid w:val="00D9558D"/>
    <w:rsid w:val="00DA32A0"/>
    <w:rsid w:val="00DA6C68"/>
    <w:rsid w:val="00DB0797"/>
    <w:rsid w:val="00DB75CF"/>
    <w:rsid w:val="00DC4B0E"/>
    <w:rsid w:val="00DC780A"/>
    <w:rsid w:val="00DD2B73"/>
    <w:rsid w:val="00DE2C9C"/>
    <w:rsid w:val="00DF509D"/>
    <w:rsid w:val="00DF5B15"/>
    <w:rsid w:val="00E070C3"/>
    <w:rsid w:val="00E07F15"/>
    <w:rsid w:val="00E11D61"/>
    <w:rsid w:val="00E175E1"/>
    <w:rsid w:val="00E231E0"/>
    <w:rsid w:val="00E238E5"/>
    <w:rsid w:val="00E277CB"/>
    <w:rsid w:val="00E32DB6"/>
    <w:rsid w:val="00E33A22"/>
    <w:rsid w:val="00E34437"/>
    <w:rsid w:val="00E35F76"/>
    <w:rsid w:val="00E56B6B"/>
    <w:rsid w:val="00E57301"/>
    <w:rsid w:val="00E64686"/>
    <w:rsid w:val="00E66F93"/>
    <w:rsid w:val="00E66FD6"/>
    <w:rsid w:val="00E67387"/>
    <w:rsid w:val="00E70614"/>
    <w:rsid w:val="00E70B22"/>
    <w:rsid w:val="00E75B02"/>
    <w:rsid w:val="00E80803"/>
    <w:rsid w:val="00E84702"/>
    <w:rsid w:val="00E867A7"/>
    <w:rsid w:val="00E9207F"/>
    <w:rsid w:val="00EA7475"/>
    <w:rsid w:val="00EB3DCA"/>
    <w:rsid w:val="00ED2396"/>
    <w:rsid w:val="00ED66D9"/>
    <w:rsid w:val="00EE152A"/>
    <w:rsid w:val="00EE4F5B"/>
    <w:rsid w:val="00EE6352"/>
    <w:rsid w:val="00EE6B81"/>
    <w:rsid w:val="00EF15BB"/>
    <w:rsid w:val="00EF3FCD"/>
    <w:rsid w:val="00F00A3B"/>
    <w:rsid w:val="00F028F5"/>
    <w:rsid w:val="00F157FF"/>
    <w:rsid w:val="00F17368"/>
    <w:rsid w:val="00F22D26"/>
    <w:rsid w:val="00F254DB"/>
    <w:rsid w:val="00F2557E"/>
    <w:rsid w:val="00F25CC6"/>
    <w:rsid w:val="00F260EB"/>
    <w:rsid w:val="00F2675A"/>
    <w:rsid w:val="00F30DB5"/>
    <w:rsid w:val="00F33569"/>
    <w:rsid w:val="00F338E0"/>
    <w:rsid w:val="00F36603"/>
    <w:rsid w:val="00F40757"/>
    <w:rsid w:val="00F40F6C"/>
    <w:rsid w:val="00F44A6C"/>
    <w:rsid w:val="00F57BF2"/>
    <w:rsid w:val="00F60636"/>
    <w:rsid w:val="00F60788"/>
    <w:rsid w:val="00F6399B"/>
    <w:rsid w:val="00F6524E"/>
    <w:rsid w:val="00F668C0"/>
    <w:rsid w:val="00F7060D"/>
    <w:rsid w:val="00F71388"/>
    <w:rsid w:val="00F73003"/>
    <w:rsid w:val="00F91A71"/>
    <w:rsid w:val="00F92B6F"/>
    <w:rsid w:val="00F945A2"/>
    <w:rsid w:val="00F950F2"/>
    <w:rsid w:val="00F95ADF"/>
    <w:rsid w:val="00F971CD"/>
    <w:rsid w:val="00FA0261"/>
    <w:rsid w:val="00FA0E17"/>
    <w:rsid w:val="00FA2449"/>
    <w:rsid w:val="00FA657B"/>
    <w:rsid w:val="00FB1A06"/>
    <w:rsid w:val="00FB3246"/>
    <w:rsid w:val="00FB4B7F"/>
    <w:rsid w:val="00FB5980"/>
    <w:rsid w:val="00FB6955"/>
    <w:rsid w:val="00FB7942"/>
    <w:rsid w:val="00FC07B9"/>
    <w:rsid w:val="00FC29F3"/>
    <w:rsid w:val="00FC2E54"/>
    <w:rsid w:val="00FC2E89"/>
    <w:rsid w:val="00FD2FC8"/>
    <w:rsid w:val="00FD5F92"/>
    <w:rsid w:val="00FE0049"/>
    <w:rsid w:val="00FE10E7"/>
    <w:rsid w:val="00FE62BE"/>
    <w:rsid w:val="00FF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6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E1DC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81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normal0">
    <w:name w:val="normal"/>
    <w:rsid w:val="0048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ft-text">
    <w:name w:val="ft-text"/>
    <w:basedOn w:val="Normal"/>
    <w:rsid w:val="00C81FF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E1DC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76F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 w:eastAsia="es-ES_tradnl"/>
    </w:rPr>
  </w:style>
  <w:style w:type="paragraph" w:customStyle="1" w:styleId="Poromisin">
    <w:name w:val="Por omisión"/>
    <w:rsid w:val="00BD3B2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val="es-ES_tradnl" w:eastAsia="es-ES"/>
    </w:rPr>
  </w:style>
  <w:style w:type="numbering" w:customStyle="1" w:styleId="Guion">
    <w:name w:val="Guion"/>
    <w:rsid w:val="00BD3B2B"/>
    <w:pPr>
      <w:numPr>
        <w:numId w:val="7"/>
      </w:numPr>
    </w:pPr>
  </w:style>
  <w:style w:type="character" w:customStyle="1" w:styleId="Ninguno">
    <w:name w:val="Ninguno"/>
    <w:rsid w:val="00BD3B2B"/>
  </w:style>
  <w:style w:type="numbering" w:customStyle="1" w:styleId="Estiloimportado2">
    <w:name w:val="Estilo importado 2"/>
    <w:rsid w:val="00BD3B2B"/>
    <w:pPr>
      <w:numPr>
        <w:numId w:val="11"/>
      </w:numPr>
    </w:pPr>
  </w:style>
  <w:style w:type="numbering" w:customStyle="1" w:styleId="Estiloimportado3">
    <w:name w:val="Estilo importado 3"/>
    <w:rsid w:val="00BD3B2B"/>
    <w:pPr>
      <w:numPr>
        <w:numId w:val="14"/>
      </w:numPr>
    </w:pPr>
  </w:style>
  <w:style w:type="paragraph" w:customStyle="1" w:styleId="PARRAFOARGENIA">
    <w:name w:val="PARRAFO ARGENIA"/>
    <w:basedOn w:val="Normal"/>
    <w:link w:val="PARRAFOARGENIACar"/>
    <w:qFormat/>
    <w:rsid w:val="00A14E09"/>
    <w:pPr>
      <w:spacing w:before="160" w:after="160"/>
      <w:jc w:val="both"/>
    </w:pPr>
    <w:rPr>
      <w:rFonts w:ascii="Open Sans" w:hAnsi="Open Sans" w:cs="Open Sans"/>
      <w:spacing w:val="-5"/>
      <w:sz w:val="18"/>
      <w:szCs w:val="18"/>
      <w:lang w:val="es-ES" w:eastAsia="es-ES"/>
    </w:rPr>
  </w:style>
  <w:style w:type="character" w:customStyle="1" w:styleId="PARRAFOARGENIACar">
    <w:name w:val="PARRAFO ARGENIA Car"/>
    <w:basedOn w:val="Fuentedeprrafopredeter"/>
    <w:link w:val="PARRAFOARGENIA"/>
    <w:rsid w:val="00A14E09"/>
    <w:rPr>
      <w:rFonts w:ascii="Open Sans" w:eastAsia="Times New Roman" w:hAnsi="Open Sans" w:cs="Open Sans"/>
      <w:spacing w:val="-5"/>
      <w:sz w:val="18"/>
      <w:szCs w:val="18"/>
      <w:lang w:eastAsia="es-ES"/>
    </w:rPr>
  </w:style>
  <w:style w:type="paragraph" w:customStyle="1" w:styleId="Default">
    <w:name w:val="Default"/>
    <w:rsid w:val="009A665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rsid w:val="00A13B7C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A13B7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Cuerpodeltexto2">
    <w:name w:val="Cuerpo del texto (2)"/>
    <w:basedOn w:val="Fuentedeprrafopredeter"/>
    <w:rsid w:val="002B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C4D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ultimax-text">
    <w:name w:val="ultimax-text"/>
    <w:basedOn w:val="Fuentedeprrafopredeter"/>
    <w:rsid w:val="002B28B5"/>
  </w:style>
  <w:style w:type="paragraph" w:customStyle="1" w:styleId="gmail-msoheader">
    <w:name w:val="gmail-msoheader"/>
    <w:basedOn w:val="Normal"/>
    <w:rsid w:val="002B28B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whitespace-normal">
    <w:name w:val="whitespace-normal"/>
    <w:basedOn w:val="Fuentedeprrafopredeter"/>
    <w:rsid w:val="002907E4"/>
  </w:style>
  <w:style w:type="paragraph" w:customStyle="1" w:styleId="v-p">
    <w:name w:val="v-p"/>
    <w:basedOn w:val="Normal"/>
    <w:rsid w:val="00B33CBD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0B5D-CFCD-438C-9F7E-216C9F84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4</Pages>
  <Words>642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</dc:creator>
  <cp:lastModifiedBy>MCLL</cp:lastModifiedBy>
  <cp:revision>170</cp:revision>
  <cp:lastPrinted>2025-04-01T10:51:00Z</cp:lastPrinted>
  <dcterms:created xsi:type="dcterms:W3CDTF">2025-05-07T10:55:00Z</dcterms:created>
  <dcterms:modified xsi:type="dcterms:W3CDTF">2026-01-27T09:11:00Z</dcterms:modified>
</cp:coreProperties>
</file>